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3A36" w14:textId="62A84FA9" w:rsidR="007C7F57" w:rsidRPr="007C7F57" w:rsidRDefault="007C7F57" w:rsidP="007C7F57">
      <w:pPr>
        <w:rPr>
          <w:b/>
          <w:bCs/>
          <w:sz w:val="28"/>
          <w:szCs w:val="28"/>
          <w:lang w:val="da-DK"/>
        </w:rPr>
      </w:pPr>
      <w:r w:rsidRPr="007C7F57">
        <w:rPr>
          <w:b/>
          <w:bCs/>
          <w:sz w:val="28"/>
          <w:szCs w:val="28"/>
          <w:lang w:val="da-DK"/>
        </w:rPr>
        <w:t>U-days INTERNATIONAL VIRKSOMHEDSKOMMUNIKATION I TYSK</w:t>
      </w:r>
    </w:p>
    <w:p w14:paraId="16C81F91" w14:textId="77777777" w:rsidR="007C7F57" w:rsidRDefault="007C7F57" w:rsidP="007C7F57">
      <w:pPr>
        <w:rPr>
          <w:sz w:val="24"/>
          <w:szCs w:val="24"/>
        </w:rPr>
      </w:pPr>
      <w:r w:rsidRPr="007C7F57">
        <w:rPr>
          <w:sz w:val="24"/>
          <w:szCs w:val="24"/>
        </w:rPr>
        <w:t>Case-workshop</w:t>
      </w:r>
      <w:r>
        <w:rPr>
          <w:sz w:val="24"/>
          <w:szCs w:val="24"/>
        </w:rPr>
        <w:t xml:space="preserve"> </w:t>
      </w:r>
    </w:p>
    <w:p w14:paraId="2FBAE9CD" w14:textId="7ED92E66" w:rsidR="007C7F57" w:rsidRPr="007C7F57" w:rsidRDefault="007C7F57" w:rsidP="007C7F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Underviser</w:t>
      </w:r>
      <w:proofErr w:type="spellEnd"/>
      <w:r>
        <w:rPr>
          <w:sz w:val="24"/>
          <w:szCs w:val="24"/>
        </w:rPr>
        <w:t xml:space="preserve">: </w:t>
      </w:r>
      <w:r w:rsidRPr="007C7F57">
        <w:rPr>
          <w:sz w:val="24"/>
          <w:szCs w:val="24"/>
        </w:rPr>
        <w:t>Erla Hallsteinsdóttir</w:t>
      </w:r>
    </w:p>
    <w:p w14:paraId="7F191326" w14:textId="57A40E3F" w:rsidR="007C7F57" w:rsidRPr="007C7F57" w:rsidRDefault="007C7F57">
      <w:pPr>
        <w:rPr>
          <w:sz w:val="24"/>
          <w:szCs w:val="24"/>
        </w:rPr>
      </w:pPr>
    </w:p>
    <w:p w14:paraId="4E209C76" w14:textId="1C8E886D" w:rsidR="007C7F57" w:rsidRPr="007C7F57" w:rsidRDefault="007C7F57">
      <w:pPr>
        <w:rPr>
          <w:b/>
          <w:bCs/>
          <w:sz w:val="28"/>
          <w:szCs w:val="28"/>
          <w:lang w:val="da-DK"/>
        </w:rPr>
      </w:pPr>
      <w:r w:rsidRPr="007C7F57">
        <w:rPr>
          <w:b/>
          <w:bCs/>
          <w:sz w:val="28"/>
          <w:szCs w:val="28"/>
          <w:lang w:val="da-DK"/>
        </w:rPr>
        <w:t>Case: Cykler, kultur og marked</w:t>
      </w:r>
    </w:p>
    <w:p w14:paraId="504FC823" w14:textId="77777777" w:rsidR="007C7F57" w:rsidRPr="007C7F57" w:rsidRDefault="007C7F57" w:rsidP="007C7F57">
      <w:pPr>
        <w:rPr>
          <w:sz w:val="24"/>
          <w:szCs w:val="24"/>
          <w:lang w:val="da-DK"/>
        </w:rPr>
      </w:pPr>
      <w:r w:rsidRPr="007C7F57">
        <w:rPr>
          <w:sz w:val="24"/>
          <w:szCs w:val="24"/>
          <w:lang w:val="da-DK"/>
        </w:rPr>
        <w:t xml:space="preserve">En dansk cykelproducent overvejer at starte op på tyske marked, i første omgang med en tysk hjemmeside og webshop. </w:t>
      </w:r>
    </w:p>
    <w:p w14:paraId="1FBDC517" w14:textId="77777777" w:rsidR="007C7F57" w:rsidRPr="007C7F57" w:rsidRDefault="007C7F57" w:rsidP="007C7F57">
      <w:pPr>
        <w:rPr>
          <w:sz w:val="24"/>
          <w:szCs w:val="24"/>
          <w:lang w:val="da-DK"/>
        </w:rPr>
      </w:pPr>
      <w:r w:rsidRPr="007C7F57">
        <w:rPr>
          <w:sz w:val="24"/>
          <w:szCs w:val="24"/>
          <w:lang w:val="da-DK"/>
        </w:rPr>
        <w:t xml:space="preserve">For at kunne kommunikere interkulturelt passende skal der tages stilling til, hvorvidt den tyske hjemmeside (og andre kommunikationsmaterialer) kulturelt og sprogligt bør tilpasses den sædvanlige tyske markedskommunikation i forbindelse med cykler. </w:t>
      </w:r>
    </w:p>
    <w:p w14:paraId="4E3EC165" w14:textId="77777777" w:rsidR="007C7F57" w:rsidRPr="007C7F57" w:rsidRDefault="007C7F57" w:rsidP="007C7F57">
      <w:pPr>
        <w:rPr>
          <w:sz w:val="24"/>
          <w:szCs w:val="24"/>
          <w:lang w:val="da-DK"/>
        </w:rPr>
      </w:pPr>
      <w:r w:rsidRPr="007C7F57">
        <w:rPr>
          <w:sz w:val="24"/>
          <w:szCs w:val="24"/>
          <w:lang w:val="da-DK"/>
        </w:rPr>
        <w:t xml:space="preserve">Jeres opgave – som en del af forberedelsesarbejdet i forbindelse med den tyske hjemmeside – er at analysere to hjemmesider og besvare følgende spørgsmål: </w:t>
      </w:r>
    </w:p>
    <w:p w14:paraId="588E28D1" w14:textId="77777777" w:rsidR="007C7F57" w:rsidRPr="007C7F57" w:rsidRDefault="007C7F57" w:rsidP="007C7F57">
      <w:pPr>
        <w:numPr>
          <w:ilvl w:val="0"/>
          <w:numId w:val="1"/>
        </w:numPr>
        <w:tabs>
          <w:tab w:val="clear" w:pos="360"/>
        </w:tabs>
        <w:rPr>
          <w:sz w:val="24"/>
          <w:szCs w:val="24"/>
          <w:lang w:val="da-DK"/>
        </w:rPr>
      </w:pPr>
      <w:r w:rsidRPr="007C7F57">
        <w:rPr>
          <w:sz w:val="24"/>
          <w:szCs w:val="24"/>
          <w:lang w:val="da-DK"/>
        </w:rPr>
        <w:t>Hvori består forskelle og ligheder mellem tyske og danske cykelfabrikanters kommunikation med deres markeder?</w:t>
      </w:r>
    </w:p>
    <w:p w14:paraId="60C0ADB2" w14:textId="77777777" w:rsidR="007C7F57" w:rsidRPr="007C7F57" w:rsidRDefault="007C7F57" w:rsidP="007C7F57">
      <w:pPr>
        <w:numPr>
          <w:ilvl w:val="0"/>
          <w:numId w:val="1"/>
        </w:numPr>
        <w:tabs>
          <w:tab w:val="clear" w:pos="360"/>
        </w:tabs>
        <w:rPr>
          <w:sz w:val="24"/>
          <w:szCs w:val="24"/>
          <w:lang w:val="da-DK"/>
        </w:rPr>
      </w:pPr>
      <w:r w:rsidRPr="007C7F57">
        <w:rPr>
          <w:sz w:val="24"/>
          <w:szCs w:val="24"/>
          <w:lang w:val="da-DK"/>
        </w:rPr>
        <w:t>Især: hvilke værdier tilskriver man cyklen i de to kulturer (og hvordan kommer dette til udtryk på hjemmesiderne)?</w:t>
      </w:r>
    </w:p>
    <w:p w14:paraId="319DF997" w14:textId="77777777" w:rsidR="007C7F57" w:rsidRDefault="007C7F57">
      <w:pPr>
        <w:rPr>
          <w:b/>
          <w:bCs/>
          <w:sz w:val="28"/>
          <w:szCs w:val="28"/>
          <w:lang w:val="da-DK"/>
        </w:rPr>
      </w:pPr>
    </w:p>
    <w:p w14:paraId="4B66DEBD" w14:textId="65E231D1" w:rsidR="007C7F57" w:rsidRPr="007C7F57" w:rsidRDefault="007C7F57">
      <w:pPr>
        <w:rPr>
          <w:b/>
          <w:bCs/>
          <w:sz w:val="28"/>
          <w:szCs w:val="28"/>
          <w:lang w:val="da-DK"/>
        </w:rPr>
      </w:pPr>
      <w:r w:rsidRPr="007C7F57">
        <w:rPr>
          <w:b/>
          <w:bCs/>
          <w:sz w:val="28"/>
          <w:szCs w:val="28"/>
          <w:lang w:val="da-DK"/>
        </w:rPr>
        <w:t>Opgavebeskrivelse:</w:t>
      </w:r>
    </w:p>
    <w:p w14:paraId="6397266F" w14:textId="77777777" w:rsidR="007C7F57" w:rsidRPr="007C7F57" w:rsidRDefault="007C7F57" w:rsidP="007C7F57">
      <w:pPr>
        <w:rPr>
          <w:sz w:val="24"/>
          <w:szCs w:val="24"/>
          <w:lang w:val="da-DK"/>
        </w:rPr>
      </w:pPr>
      <w:r w:rsidRPr="007C7F57">
        <w:rPr>
          <w:sz w:val="24"/>
          <w:szCs w:val="24"/>
          <w:lang w:val="da-DK"/>
        </w:rPr>
        <w:t>Se på hjemmesiderne fra Kildemoes og fra Kalkhoff</w:t>
      </w:r>
    </w:p>
    <w:p w14:paraId="38AA6CB5" w14:textId="14C55BBA" w:rsidR="007C7F57" w:rsidRPr="007C7F57" w:rsidRDefault="007C7F57" w:rsidP="007C7F57">
      <w:pPr>
        <w:numPr>
          <w:ilvl w:val="0"/>
          <w:numId w:val="9"/>
        </w:numPr>
        <w:rPr>
          <w:sz w:val="24"/>
          <w:szCs w:val="24"/>
          <w:lang w:val="da-DK"/>
        </w:rPr>
      </w:pPr>
      <w:proofErr w:type="spellStart"/>
      <w:r w:rsidRPr="007C7F57">
        <w:rPr>
          <w:sz w:val="24"/>
          <w:szCs w:val="24"/>
          <w:lang w:val="da-DK"/>
        </w:rPr>
        <w:t>Kalkhoff</w:t>
      </w:r>
      <w:proofErr w:type="spellEnd"/>
      <w:r w:rsidRPr="007C7F57">
        <w:rPr>
          <w:sz w:val="24"/>
          <w:szCs w:val="24"/>
          <w:lang w:val="da-DK"/>
        </w:rPr>
        <w:t xml:space="preserve">-hjemmeside: </w:t>
      </w:r>
      <w:hyperlink r:id="rId5" w:history="1">
        <w:r w:rsidRPr="007C7F57">
          <w:rPr>
            <w:rStyle w:val="Hyperlink"/>
            <w:sz w:val="24"/>
            <w:szCs w:val="24"/>
            <w:lang w:val="da-DK"/>
          </w:rPr>
          <w:t>https://www.kalkhoff-bikes.com/de_de/</w:t>
        </w:r>
      </w:hyperlink>
      <w:r w:rsidRPr="007C7F57">
        <w:rPr>
          <w:sz w:val="24"/>
          <w:szCs w:val="24"/>
          <w:lang w:val="da-DK"/>
        </w:rPr>
        <w:t xml:space="preserve"> </w:t>
      </w:r>
    </w:p>
    <w:p w14:paraId="7D19234F" w14:textId="725CAC75" w:rsidR="007C7F57" w:rsidRPr="007C7F57" w:rsidRDefault="007C7F57" w:rsidP="007C7F57">
      <w:pPr>
        <w:numPr>
          <w:ilvl w:val="0"/>
          <w:numId w:val="9"/>
        </w:numPr>
        <w:rPr>
          <w:sz w:val="24"/>
          <w:szCs w:val="24"/>
          <w:lang w:val="da-DK"/>
        </w:rPr>
      </w:pPr>
      <w:r w:rsidRPr="007C7F57">
        <w:rPr>
          <w:sz w:val="24"/>
          <w:szCs w:val="24"/>
          <w:lang w:val="da-DK"/>
        </w:rPr>
        <w:t xml:space="preserve">Kildemoes-hjemmeside: </w:t>
      </w:r>
      <w:hyperlink r:id="rId6" w:history="1">
        <w:r w:rsidRPr="007C7F57">
          <w:rPr>
            <w:rStyle w:val="Hyperlink"/>
            <w:sz w:val="24"/>
            <w:szCs w:val="24"/>
            <w:lang w:val="da-DK"/>
          </w:rPr>
          <w:t>https://www.kildemoes.dk/</w:t>
        </w:r>
      </w:hyperlink>
      <w:r w:rsidRPr="007C7F57">
        <w:rPr>
          <w:sz w:val="24"/>
          <w:szCs w:val="24"/>
          <w:lang w:val="da-DK"/>
        </w:rPr>
        <w:t xml:space="preserve"> </w:t>
      </w:r>
    </w:p>
    <w:p w14:paraId="46D1AD0F" w14:textId="77777777" w:rsidR="007C7F57" w:rsidRDefault="007C7F57" w:rsidP="007C7F57">
      <w:pPr>
        <w:rPr>
          <w:sz w:val="24"/>
          <w:szCs w:val="24"/>
          <w:lang w:val="da-DK"/>
        </w:rPr>
      </w:pPr>
    </w:p>
    <w:p w14:paraId="486C7972" w14:textId="264F2F2E" w:rsidR="007C7F57" w:rsidRPr="007C7F57" w:rsidRDefault="007C7F57" w:rsidP="007C7F57">
      <w:pPr>
        <w:rPr>
          <w:sz w:val="24"/>
          <w:szCs w:val="24"/>
          <w:lang w:val="da-DK"/>
        </w:rPr>
      </w:pPr>
      <w:r w:rsidRPr="007C7F57">
        <w:rPr>
          <w:sz w:val="24"/>
          <w:szCs w:val="24"/>
          <w:lang w:val="da-DK"/>
        </w:rPr>
        <w:t>Start med at diskutere mulige svar på følgende spørgsmål for at kunne besvare de to overordnede spørgsmål:</w:t>
      </w:r>
    </w:p>
    <w:p w14:paraId="047BEC0D" w14:textId="77777777" w:rsidR="007C7F57" w:rsidRPr="007C7F57" w:rsidRDefault="007C7F57" w:rsidP="007C7F5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4"/>
          <w:szCs w:val="24"/>
          <w:lang w:val="da-DK"/>
        </w:rPr>
      </w:pPr>
      <w:r w:rsidRPr="007C7F57">
        <w:rPr>
          <w:sz w:val="24"/>
          <w:szCs w:val="24"/>
          <w:lang w:val="da-DK"/>
        </w:rPr>
        <w:t>Hvilke emner og aspekter af cyklen fremhæves særligt på hjemmesiderne?</w:t>
      </w:r>
    </w:p>
    <w:p w14:paraId="211B55D6" w14:textId="77777777" w:rsidR="007C7F57" w:rsidRPr="007C7F57" w:rsidRDefault="007C7F57" w:rsidP="007C7F5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4"/>
          <w:szCs w:val="24"/>
          <w:lang w:val="da-DK"/>
        </w:rPr>
      </w:pPr>
      <w:r w:rsidRPr="007C7F57">
        <w:rPr>
          <w:sz w:val="24"/>
          <w:szCs w:val="24"/>
          <w:lang w:val="da-DK"/>
        </w:rPr>
        <w:t>Hvordan kunne man formulere dette som kulturrelevante hhv. kulturspecifikke fænomener eller sågar kulturstandarder?</w:t>
      </w:r>
    </w:p>
    <w:p w14:paraId="30B8C58A" w14:textId="77777777" w:rsidR="007C7F57" w:rsidRPr="007C7F57" w:rsidRDefault="007C7F57" w:rsidP="007C7F5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4"/>
          <w:szCs w:val="24"/>
          <w:lang w:val="da-DK"/>
        </w:rPr>
      </w:pPr>
      <w:r w:rsidRPr="007C7F57">
        <w:rPr>
          <w:sz w:val="24"/>
          <w:szCs w:val="24"/>
          <w:lang w:val="da-DK"/>
        </w:rPr>
        <w:t>Hvilke konsekvenser har forskelle og ligheder på hjemmedsiderne for et dansk cykelfirmas markedskommunikation med tyske forbrugere?</w:t>
      </w:r>
    </w:p>
    <w:p w14:paraId="3B7F0DF5" w14:textId="77777777" w:rsidR="007C7F57" w:rsidRPr="007C7F57" w:rsidRDefault="007C7F57" w:rsidP="007C7F57">
      <w:pPr>
        <w:numPr>
          <w:ilvl w:val="1"/>
          <w:numId w:val="3"/>
        </w:numPr>
        <w:ind w:left="1080"/>
        <w:rPr>
          <w:sz w:val="24"/>
          <w:szCs w:val="24"/>
          <w:lang w:val="da-DK"/>
        </w:rPr>
      </w:pPr>
      <w:r w:rsidRPr="007C7F57">
        <w:rPr>
          <w:sz w:val="24"/>
          <w:szCs w:val="24"/>
          <w:lang w:val="da-DK"/>
        </w:rPr>
        <w:t xml:space="preserve">Hvilke indhold, emner, struktur, visuelle fænomener etc. bør tilpasses, tilføjes, fjernes? </w:t>
      </w:r>
    </w:p>
    <w:p w14:paraId="14474D25" w14:textId="77777777" w:rsidR="007C7F57" w:rsidRPr="007C7F57" w:rsidRDefault="007C7F57" w:rsidP="007C7F57">
      <w:pPr>
        <w:numPr>
          <w:ilvl w:val="1"/>
          <w:numId w:val="3"/>
        </w:numPr>
        <w:ind w:left="1080"/>
        <w:rPr>
          <w:sz w:val="24"/>
          <w:szCs w:val="24"/>
          <w:lang w:val="da-DK"/>
        </w:rPr>
      </w:pPr>
      <w:r w:rsidRPr="007C7F57">
        <w:rPr>
          <w:sz w:val="24"/>
          <w:szCs w:val="24"/>
          <w:lang w:val="da-DK"/>
        </w:rPr>
        <w:t xml:space="preserve">Er der lovmæssige forhold, man bør tage højde for? </w:t>
      </w:r>
    </w:p>
    <w:p w14:paraId="2782F448" w14:textId="77777777" w:rsidR="007C7F57" w:rsidRDefault="007C7F57" w:rsidP="007C7F57">
      <w:pPr>
        <w:rPr>
          <w:sz w:val="24"/>
          <w:szCs w:val="24"/>
          <w:lang w:val="da-DK"/>
        </w:rPr>
      </w:pPr>
    </w:p>
    <w:p w14:paraId="77A80C6F" w14:textId="1288DC95" w:rsidR="007C7F57" w:rsidRPr="007C7F57" w:rsidRDefault="007C7F57" w:rsidP="007C7F57">
      <w:pPr>
        <w:rPr>
          <w:sz w:val="24"/>
          <w:szCs w:val="24"/>
          <w:lang w:val="da-DK"/>
        </w:rPr>
      </w:pPr>
      <w:r w:rsidRPr="007C7F57">
        <w:rPr>
          <w:sz w:val="24"/>
          <w:szCs w:val="24"/>
          <w:lang w:val="da-DK"/>
        </w:rPr>
        <w:lastRenderedPageBreak/>
        <w:t xml:space="preserve">Brug jeres svar til at diskutere videre og </w:t>
      </w:r>
    </w:p>
    <w:p w14:paraId="04F1FEE8" w14:textId="77777777" w:rsidR="007C7F57" w:rsidRPr="007C7F57" w:rsidRDefault="007C7F57" w:rsidP="007C7F57">
      <w:pPr>
        <w:numPr>
          <w:ilvl w:val="0"/>
          <w:numId w:val="4"/>
        </w:numPr>
        <w:rPr>
          <w:sz w:val="24"/>
          <w:szCs w:val="24"/>
          <w:lang w:val="da-DK"/>
        </w:rPr>
      </w:pPr>
      <w:r w:rsidRPr="007C7F57">
        <w:rPr>
          <w:sz w:val="24"/>
          <w:szCs w:val="24"/>
          <w:lang w:val="da-DK"/>
        </w:rPr>
        <w:t>Finde frem til, hvorvidt disse første resultater afspejler nationalkultur eller virksomhedskultur</w:t>
      </w:r>
    </w:p>
    <w:p w14:paraId="52CCB211" w14:textId="77777777" w:rsidR="007C7F57" w:rsidRPr="007C7F57" w:rsidRDefault="007C7F57" w:rsidP="007C7F57">
      <w:pPr>
        <w:numPr>
          <w:ilvl w:val="0"/>
          <w:numId w:val="4"/>
        </w:numPr>
        <w:rPr>
          <w:sz w:val="24"/>
          <w:szCs w:val="24"/>
          <w:lang w:val="da-DK"/>
        </w:rPr>
      </w:pPr>
      <w:r w:rsidRPr="007C7F57">
        <w:rPr>
          <w:sz w:val="24"/>
          <w:szCs w:val="24"/>
          <w:lang w:val="da-DK"/>
        </w:rPr>
        <w:t>Finde frem til, om man ønsker at betone de danske værdier i en tysk kontekst</w:t>
      </w:r>
    </w:p>
    <w:p w14:paraId="11D82154" w14:textId="77777777" w:rsidR="007C7F57" w:rsidRPr="007C7F57" w:rsidRDefault="007C7F57" w:rsidP="007C7F57">
      <w:pPr>
        <w:numPr>
          <w:ilvl w:val="0"/>
          <w:numId w:val="4"/>
        </w:numPr>
        <w:rPr>
          <w:sz w:val="24"/>
          <w:szCs w:val="24"/>
          <w:lang w:val="da-DK"/>
        </w:rPr>
      </w:pPr>
      <w:r w:rsidRPr="007C7F57">
        <w:rPr>
          <w:sz w:val="24"/>
          <w:szCs w:val="24"/>
          <w:lang w:val="da-DK"/>
        </w:rPr>
        <w:t>Finde frem til, hvad de danske cykel-fagudtryk hedder på tysk (ordbøger, tekstundersøgelser, cykelleksika, …)</w:t>
      </w:r>
    </w:p>
    <w:p w14:paraId="2B833D41" w14:textId="77777777" w:rsidR="007C7F57" w:rsidRPr="007C7F57" w:rsidRDefault="007C7F57" w:rsidP="007C7F57">
      <w:pPr>
        <w:numPr>
          <w:ilvl w:val="0"/>
          <w:numId w:val="4"/>
        </w:numPr>
        <w:rPr>
          <w:sz w:val="24"/>
          <w:szCs w:val="24"/>
          <w:lang w:val="da-DK"/>
        </w:rPr>
      </w:pPr>
      <w:r w:rsidRPr="007C7F57">
        <w:rPr>
          <w:sz w:val="24"/>
          <w:szCs w:val="24"/>
          <w:lang w:val="da-DK"/>
        </w:rPr>
        <w:t>Finde frem til forskelle i hjemmesidernes struktur, layout, visuelle elementer, indhold, opdeling jf. emner etc.</w:t>
      </w:r>
    </w:p>
    <w:p w14:paraId="64D1A0C1" w14:textId="77777777" w:rsidR="007C7F57" w:rsidRPr="007C7F57" w:rsidRDefault="007C7F57" w:rsidP="007C7F57">
      <w:pPr>
        <w:numPr>
          <w:ilvl w:val="0"/>
          <w:numId w:val="4"/>
        </w:numPr>
        <w:rPr>
          <w:sz w:val="24"/>
          <w:szCs w:val="24"/>
          <w:lang w:val="da-DK"/>
        </w:rPr>
      </w:pPr>
      <w:r w:rsidRPr="007C7F57">
        <w:rPr>
          <w:sz w:val="24"/>
          <w:szCs w:val="24"/>
          <w:lang w:val="da-DK"/>
        </w:rPr>
        <w:t xml:space="preserve">Finde frem til den mere generelle stil for markedskommunikation med den relevante tyske målgruppe </w:t>
      </w:r>
    </w:p>
    <w:p w14:paraId="59110A84" w14:textId="77777777" w:rsidR="007C7F57" w:rsidRPr="007C7F57" w:rsidRDefault="007C7F57" w:rsidP="007C7F57">
      <w:pPr>
        <w:numPr>
          <w:ilvl w:val="0"/>
          <w:numId w:val="5"/>
        </w:numPr>
        <w:rPr>
          <w:sz w:val="24"/>
          <w:szCs w:val="24"/>
          <w:lang w:val="da-DK"/>
        </w:rPr>
      </w:pPr>
      <w:r w:rsidRPr="007C7F57">
        <w:rPr>
          <w:sz w:val="24"/>
          <w:szCs w:val="24"/>
          <w:lang w:val="da-DK"/>
        </w:rPr>
        <w:t>Inddrag evt. generel kommunikation om cykler og cykling i Danmark og Tyskland</w:t>
      </w:r>
    </w:p>
    <w:p w14:paraId="7DCD5433" w14:textId="77777777" w:rsidR="007C7F57" w:rsidRPr="007C7F57" w:rsidRDefault="00000000" w:rsidP="007C7F57">
      <w:pPr>
        <w:numPr>
          <w:ilvl w:val="0"/>
          <w:numId w:val="6"/>
        </w:numPr>
        <w:rPr>
          <w:sz w:val="24"/>
          <w:szCs w:val="24"/>
        </w:rPr>
      </w:pPr>
      <w:hyperlink r:id="rId7" w:history="1">
        <w:r w:rsidR="007C7F57" w:rsidRPr="007C7F57">
          <w:rPr>
            <w:rStyle w:val="Hyperlink"/>
            <w:sz w:val="24"/>
            <w:szCs w:val="24"/>
          </w:rPr>
          <w:t>https://www.cyklistforbundet.dk/</w:t>
        </w:r>
      </w:hyperlink>
      <w:r w:rsidR="007C7F57" w:rsidRPr="007C7F57">
        <w:rPr>
          <w:sz w:val="24"/>
          <w:szCs w:val="24"/>
          <w:lang w:val="da-DK"/>
        </w:rPr>
        <w:t xml:space="preserve"> </w:t>
      </w:r>
    </w:p>
    <w:p w14:paraId="49241818" w14:textId="77777777" w:rsidR="007C7F57" w:rsidRPr="007C7F57" w:rsidRDefault="00000000" w:rsidP="007C7F57">
      <w:pPr>
        <w:numPr>
          <w:ilvl w:val="0"/>
          <w:numId w:val="6"/>
        </w:numPr>
        <w:rPr>
          <w:sz w:val="24"/>
          <w:szCs w:val="24"/>
        </w:rPr>
      </w:pPr>
      <w:hyperlink r:id="rId8" w:history="1">
        <w:r w:rsidR="007C7F57" w:rsidRPr="007C7F57">
          <w:rPr>
            <w:rStyle w:val="Hyperlink"/>
            <w:sz w:val="24"/>
            <w:szCs w:val="24"/>
            <w:lang w:val="da-DK"/>
          </w:rPr>
          <w:t>https://www.adfc.de/</w:t>
        </w:r>
      </w:hyperlink>
      <w:r w:rsidR="007C7F57" w:rsidRPr="007C7F57">
        <w:rPr>
          <w:sz w:val="24"/>
          <w:szCs w:val="24"/>
          <w:lang w:val="da-DK"/>
        </w:rPr>
        <w:t xml:space="preserve">  </w:t>
      </w:r>
    </w:p>
    <w:p w14:paraId="32C2821D" w14:textId="166FA9A9" w:rsidR="007C7F57" w:rsidRDefault="007C7F57">
      <w:pPr>
        <w:rPr>
          <w:sz w:val="24"/>
          <w:szCs w:val="24"/>
          <w:lang w:val="da-DK"/>
        </w:rPr>
      </w:pPr>
    </w:p>
    <w:p w14:paraId="54CC83C5" w14:textId="1AE81D2E" w:rsidR="007C7F57" w:rsidRPr="007C7F57" w:rsidRDefault="007C7F57">
      <w:pPr>
        <w:rPr>
          <w:b/>
          <w:bCs/>
          <w:sz w:val="24"/>
          <w:szCs w:val="24"/>
          <w:lang w:val="da-DK"/>
        </w:rPr>
      </w:pPr>
      <w:r w:rsidRPr="007C7F57">
        <w:rPr>
          <w:b/>
          <w:bCs/>
          <w:sz w:val="24"/>
          <w:szCs w:val="24"/>
          <w:lang w:val="da-DK"/>
        </w:rPr>
        <w:t>Kilder:</w:t>
      </w:r>
    </w:p>
    <w:p w14:paraId="3760CC2A" w14:textId="77777777" w:rsidR="007C7F57" w:rsidRPr="007C7F57" w:rsidRDefault="007C7F57" w:rsidP="007C7F57">
      <w:pPr>
        <w:numPr>
          <w:ilvl w:val="0"/>
          <w:numId w:val="8"/>
        </w:numPr>
        <w:rPr>
          <w:sz w:val="24"/>
          <w:szCs w:val="24"/>
        </w:rPr>
      </w:pPr>
      <w:r w:rsidRPr="007C7F57">
        <w:rPr>
          <w:sz w:val="24"/>
          <w:szCs w:val="24"/>
          <w:lang w:val="en-US"/>
        </w:rPr>
        <w:t xml:space="preserve">Frandsen, Finn; Johansen, Winni &amp; Nielsen, Anne Ellerup (1997): </w:t>
      </w:r>
      <w:r w:rsidRPr="007C7F57">
        <w:rPr>
          <w:i/>
          <w:iCs/>
          <w:sz w:val="24"/>
          <w:szCs w:val="24"/>
          <w:lang w:val="en-US"/>
        </w:rPr>
        <w:t xml:space="preserve">International </w:t>
      </w:r>
      <w:proofErr w:type="spellStart"/>
      <w:r w:rsidRPr="007C7F57">
        <w:rPr>
          <w:i/>
          <w:iCs/>
          <w:sz w:val="24"/>
          <w:szCs w:val="24"/>
          <w:lang w:val="en-US"/>
        </w:rPr>
        <w:t>Markedskommunikation</w:t>
      </w:r>
      <w:proofErr w:type="spellEnd"/>
      <w:r w:rsidRPr="007C7F57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C7F57">
        <w:rPr>
          <w:i/>
          <w:iCs/>
          <w:sz w:val="24"/>
          <w:szCs w:val="24"/>
          <w:lang w:val="en-US"/>
        </w:rPr>
        <w:t>i</w:t>
      </w:r>
      <w:proofErr w:type="spellEnd"/>
      <w:r w:rsidRPr="007C7F57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C7F57">
        <w:rPr>
          <w:i/>
          <w:iCs/>
          <w:sz w:val="24"/>
          <w:szCs w:val="24"/>
          <w:lang w:val="en-US"/>
        </w:rPr>
        <w:t>en</w:t>
      </w:r>
      <w:proofErr w:type="spellEnd"/>
      <w:r w:rsidRPr="007C7F57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C7F57">
        <w:rPr>
          <w:i/>
          <w:iCs/>
          <w:sz w:val="24"/>
          <w:szCs w:val="24"/>
          <w:lang w:val="en-US"/>
        </w:rPr>
        <w:t>postmoderne</w:t>
      </w:r>
      <w:proofErr w:type="spellEnd"/>
      <w:r w:rsidRPr="007C7F57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C7F57">
        <w:rPr>
          <w:i/>
          <w:iCs/>
          <w:sz w:val="24"/>
          <w:szCs w:val="24"/>
          <w:lang w:val="en-US"/>
        </w:rPr>
        <w:t>verden</w:t>
      </w:r>
      <w:proofErr w:type="spellEnd"/>
      <w:r w:rsidRPr="007C7F57">
        <w:rPr>
          <w:i/>
          <w:iCs/>
          <w:sz w:val="24"/>
          <w:szCs w:val="24"/>
          <w:lang w:val="en-US"/>
        </w:rPr>
        <w:t xml:space="preserve">. </w:t>
      </w:r>
      <w:r w:rsidRPr="007C7F57">
        <w:rPr>
          <w:sz w:val="24"/>
          <w:szCs w:val="24"/>
          <w:lang w:val="en-US"/>
        </w:rPr>
        <w:t>Aarhus: Academica.</w:t>
      </w:r>
    </w:p>
    <w:p w14:paraId="17852FCB" w14:textId="77777777" w:rsidR="007C7F57" w:rsidRPr="007C7F57" w:rsidRDefault="007C7F57" w:rsidP="007C7F57">
      <w:pPr>
        <w:numPr>
          <w:ilvl w:val="0"/>
          <w:numId w:val="8"/>
        </w:numPr>
        <w:rPr>
          <w:sz w:val="24"/>
          <w:szCs w:val="24"/>
        </w:rPr>
      </w:pPr>
      <w:r w:rsidRPr="007C7F57">
        <w:rPr>
          <w:sz w:val="24"/>
          <w:szCs w:val="24"/>
        </w:rPr>
        <w:t xml:space="preserve">Thomas, Alexander (1993): Analyse der Handlungswirksamkeit von Kulturstandards. In: Thomas, Alexander (red.): Psychologie interkulturellen Handelns. Hogrefe, Göttingen 1996, s. 107-135. </w:t>
      </w:r>
    </w:p>
    <w:p w14:paraId="6B872BA0" w14:textId="77777777" w:rsidR="007C7F57" w:rsidRPr="007C7F57" w:rsidRDefault="007C7F57" w:rsidP="007C7F57">
      <w:pPr>
        <w:numPr>
          <w:ilvl w:val="0"/>
          <w:numId w:val="8"/>
        </w:numPr>
        <w:rPr>
          <w:sz w:val="24"/>
          <w:szCs w:val="24"/>
        </w:rPr>
      </w:pPr>
      <w:r w:rsidRPr="007C7F57">
        <w:rPr>
          <w:sz w:val="24"/>
          <w:szCs w:val="24"/>
          <w:lang w:val="nn-NO"/>
        </w:rPr>
        <w:t xml:space="preserve">Müller, Katarina L., &amp; Hallsteinsdóttir, Erla (2015). </w:t>
      </w:r>
      <w:r w:rsidRPr="007C7F57">
        <w:rPr>
          <w:i/>
          <w:iCs/>
          <w:sz w:val="24"/>
          <w:szCs w:val="24"/>
          <w:lang w:val="nn-NO"/>
        </w:rPr>
        <w:t xml:space="preserve">Dansk-tysk kulturbrille. SMiK-tjekliste til den interkulturelle </w:t>
      </w:r>
      <w:r w:rsidRPr="007C7F57">
        <w:rPr>
          <w:i/>
          <w:iCs/>
          <w:sz w:val="24"/>
          <w:szCs w:val="24"/>
          <w:lang w:val="da-DK"/>
        </w:rPr>
        <w:t>kommunikation</w:t>
      </w:r>
      <w:r w:rsidRPr="007C7F57">
        <w:rPr>
          <w:sz w:val="24"/>
          <w:szCs w:val="24"/>
          <w:lang w:val="da-DK"/>
        </w:rPr>
        <w:t xml:space="preserve">. </w:t>
      </w:r>
      <w:r w:rsidRPr="007C7F57">
        <w:rPr>
          <w:sz w:val="24"/>
          <w:szCs w:val="24"/>
        </w:rPr>
        <w:t xml:space="preserve">Odense: </w:t>
      </w:r>
      <w:proofErr w:type="spellStart"/>
      <w:r w:rsidRPr="007C7F57">
        <w:rPr>
          <w:sz w:val="24"/>
          <w:szCs w:val="24"/>
        </w:rPr>
        <w:t>SMiK</w:t>
      </w:r>
      <w:proofErr w:type="spellEnd"/>
      <w:r w:rsidRPr="007C7F57">
        <w:rPr>
          <w:sz w:val="24"/>
          <w:szCs w:val="24"/>
        </w:rPr>
        <w:t xml:space="preserve">-Projekt (online: </w:t>
      </w:r>
      <w:hyperlink r:id="rId9" w:history="1">
        <w:r w:rsidRPr="007C7F57">
          <w:rPr>
            <w:rStyle w:val="Hyperlink"/>
            <w:sz w:val="24"/>
            <w:szCs w:val="24"/>
          </w:rPr>
          <w:t>www.stereotypenprojekt.eu</w:t>
        </w:r>
      </w:hyperlink>
      <w:r w:rsidRPr="007C7F57">
        <w:rPr>
          <w:sz w:val="24"/>
          <w:szCs w:val="24"/>
        </w:rPr>
        <w:t xml:space="preserve">) </w:t>
      </w:r>
    </w:p>
    <w:p w14:paraId="30AD0450" w14:textId="77777777" w:rsidR="007C7F57" w:rsidRDefault="007C7F57" w:rsidP="007C7F57">
      <w:pPr>
        <w:rPr>
          <w:b/>
          <w:bCs/>
          <w:sz w:val="24"/>
          <w:szCs w:val="24"/>
        </w:rPr>
      </w:pPr>
    </w:p>
    <w:p w14:paraId="3BA191C3" w14:textId="359F05C4" w:rsidR="007C7F57" w:rsidRPr="007C7F57" w:rsidRDefault="007C7F57" w:rsidP="007C7F57">
      <w:pPr>
        <w:rPr>
          <w:sz w:val="24"/>
          <w:szCs w:val="24"/>
        </w:rPr>
      </w:pPr>
      <w:proofErr w:type="spellStart"/>
      <w:r w:rsidRPr="007C7F57">
        <w:rPr>
          <w:b/>
          <w:bCs/>
          <w:sz w:val="24"/>
          <w:szCs w:val="24"/>
        </w:rPr>
        <w:t>Supplerende</w:t>
      </w:r>
      <w:proofErr w:type="spellEnd"/>
      <w:r w:rsidRPr="007C7F57">
        <w:rPr>
          <w:b/>
          <w:bCs/>
          <w:sz w:val="24"/>
          <w:szCs w:val="24"/>
        </w:rPr>
        <w:t xml:space="preserve"> </w:t>
      </w:r>
      <w:proofErr w:type="spellStart"/>
      <w:r w:rsidRPr="007C7F57">
        <w:rPr>
          <w:b/>
          <w:bCs/>
          <w:sz w:val="24"/>
          <w:szCs w:val="24"/>
        </w:rPr>
        <w:t>litteratur</w:t>
      </w:r>
      <w:proofErr w:type="spellEnd"/>
      <w:r w:rsidRPr="007C7F57">
        <w:rPr>
          <w:b/>
          <w:bCs/>
          <w:sz w:val="24"/>
          <w:szCs w:val="24"/>
        </w:rPr>
        <w:t>:</w:t>
      </w:r>
    </w:p>
    <w:p w14:paraId="4061AA66" w14:textId="77777777" w:rsidR="007C7F57" w:rsidRPr="007C7F57" w:rsidRDefault="007C7F57" w:rsidP="007C7F57">
      <w:pPr>
        <w:numPr>
          <w:ilvl w:val="0"/>
          <w:numId w:val="8"/>
        </w:numPr>
        <w:rPr>
          <w:sz w:val="24"/>
          <w:szCs w:val="24"/>
        </w:rPr>
      </w:pPr>
      <w:r w:rsidRPr="007C7F57">
        <w:rPr>
          <w:sz w:val="24"/>
          <w:szCs w:val="24"/>
          <w:lang w:val="da-DK"/>
        </w:rPr>
        <w:t xml:space="preserve">Andersen, Jeppe Bøgede (2020): Websites. I: Graff, Jens (red.): Markedsføring. </w:t>
      </w:r>
      <w:proofErr w:type="spellStart"/>
      <w:r w:rsidRPr="007C7F57">
        <w:rPr>
          <w:sz w:val="24"/>
          <w:szCs w:val="24"/>
        </w:rPr>
        <w:t>Teori</w:t>
      </w:r>
      <w:proofErr w:type="spellEnd"/>
      <w:r w:rsidRPr="007C7F57">
        <w:rPr>
          <w:sz w:val="24"/>
          <w:szCs w:val="24"/>
        </w:rPr>
        <w:t xml:space="preserve"> og </w:t>
      </w:r>
      <w:proofErr w:type="spellStart"/>
      <w:r w:rsidRPr="007C7F57">
        <w:rPr>
          <w:sz w:val="24"/>
          <w:szCs w:val="24"/>
        </w:rPr>
        <w:t>praksis</w:t>
      </w:r>
      <w:proofErr w:type="spellEnd"/>
      <w:r w:rsidRPr="007C7F57">
        <w:rPr>
          <w:sz w:val="24"/>
          <w:szCs w:val="24"/>
        </w:rPr>
        <w:t xml:space="preserve">. Frederiksberg: </w:t>
      </w:r>
      <w:proofErr w:type="spellStart"/>
      <w:r w:rsidRPr="007C7F57">
        <w:rPr>
          <w:sz w:val="24"/>
          <w:szCs w:val="24"/>
        </w:rPr>
        <w:t>Samfundslitteratur</w:t>
      </w:r>
      <w:proofErr w:type="spellEnd"/>
      <w:r w:rsidRPr="007C7F57">
        <w:rPr>
          <w:sz w:val="24"/>
          <w:szCs w:val="24"/>
        </w:rPr>
        <w:t>, s. 520-531.</w:t>
      </w:r>
    </w:p>
    <w:p w14:paraId="7DD2EC9C" w14:textId="77777777" w:rsidR="007C7F57" w:rsidRPr="007C7F57" w:rsidRDefault="007C7F57" w:rsidP="007C7F57">
      <w:pPr>
        <w:numPr>
          <w:ilvl w:val="0"/>
          <w:numId w:val="8"/>
        </w:numPr>
        <w:rPr>
          <w:sz w:val="24"/>
          <w:szCs w:val="24"/>
        </w:rPr>
      </w:pPr>
      <w:r w:rsidRPr="007C7F57">
        <w:rPr>
          <w:sz w:val="24"/>
          <w:szCs w:val="24"/>
          <w:lang w:val="da-DK"/>
        </w:rPr>
        <w:t xml:space="preserve">Graff, Jens (2020): Markedsføring på udenlandske markeder. I: Graff, Jens (red.): Markedsføring. </w:t>
      </w:r>
      <w:proofErr w:type="spellStart"/>
      <w:r w:rsidRPr="007C7F57">
        <w:rPr>
          <w:sz w:val="24"/>
          <w:szCs w:val="24"/>
        </w:rPr>
        <w:t>Teori</w:t>
      </w:r>
      <w:proofErr w:type="spellEnd"/>
      <w:r w:rsidRPr="007C7F57">
        <w:rPr>
          <w:sz w:val="24"/>
          <w:szCs w:val="24"/>
        </w:rPr>
        <w:t xml:space="preserve"> og </w:t>
      </w:r>
      <w:proofErr w:type="spellStart"/>
      <w:r w:rsidRPr="007C7F57">
        <w:rPr>
          <w:sz w:val="24"/>
          <w:szCs w:val="24"/>
        </w:rPr>
        <w:t>praksis</w:t>
      </w:r>
      <w:proofErr w:type="spellEnd"/>
      <w:r w:rsidRPr="007C7F57">
        <w:rPr>
          <w:sz w:val="24"/>
          <w:szCs w:val="24"/>
        </w:rPr>
        <w:t xml:space="preserve">. Frederiksberg: </w:t>
      </w:r>
      <w:proofErr w:type="spellStart"/>
      <w:r w:rsidRPr="007C7F57">
        <w:rPr>
          <w:sz w:val="24"/>
          <w:szCs w:val="24"/>
        </w:rPr>
        <w:t>Samfundslitteratur</w:t>
      </w:r>
      <w:proofErr w:type="spellEnd"/>
      <w:r w:rsidRPr="007C7F57">
        <w:rPr>
          <w:sz w:val="24"/>
          <w:szCs w:val="24"/>
        </w:rPr>
        <w:t>, s. 568-580.</w:t>
      </w:r>
    </w:p>
    <w:p w14:paraId="55B43438" w14:textId="77777777" w:rsidR="007C7F57" w:rsidRPr="007C7F57" w:rsidRDefault="007C7F57">
      <w:pPr>
        <w:rPr>
          <w:sz w:val="24"/>
          <w:szCs w:val="24"/>
          <w:lang w:val="da-DK"/>
        </w:rPr>
      </w:pPr>
    </w:p>
    <w:sectPr w:rsidR="007C7F57" w:rsidRPr="007C7F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EB4"/>
    <w:multiLevelType w:val="hybridMultilevel"/>
    <w:tmpl w:val="275C49A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A0FC50">
      <w:start w:val="1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A26"/>
    <w:multiLevelType w:val="hybridMultilevel"/>
    <w:tmpl w:val="C5585EF4"/>
    <w:lvl w:ilvl="0" w:tplc="ACA0FC5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FFFFFFFF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64D8"/>
    <w:multiLevelType w:val="hybridMultilevel"/>
    <w:tmpl w:val="D806D9B2"/>
    <w:lvl w:ilvl="0" w:tplc="08D8A8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221A3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C535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A8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6A08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E2A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0C3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ACE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2DC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7CD"/>
    <w:multiLevelType w:val="hybridMultilevel"/>
    <w:tmpl w:val="AFE8EC48"/>
    <w:lvl w:ilvl="0" w:tplc="367805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BA00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7EE8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EA7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20C7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A81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87B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0D7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6AB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6355"/>
    <w:multiLevelType w:val="hybridMultilevel"/>
    <w:tmpl w:val="FFB20A68"/>
    <w:lvl w:ilvl="0" w:tplc="80443D2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600670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CF2C704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58C35D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714E976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AF47F4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0208F0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506EDB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E669A0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08358B2"/>
    <w:multiLevelType w:val="hybridMultilevel"/>
    <w:tmpl w:val="C9B4B45C"/>
    <w:lvl w:ilvl="0" w:tplc="A2BA4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6F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0F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E6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4A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0E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60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E5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01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74551D"/>
    <w:multiLevelType w:val="hybridMultilevel"/>
    <w:tmpl w:val="0608D99A"/>
    <w:lvl w:ilvl="0" w:tplc="ACA0FC5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651B06FA"/>
    <w:multiLevelType w:val="hybridMultilevel"/>
    <w:tmpl w:val="94FC0E8A"/>
    <w:lvl w:ilvl="0" w:tplc="388499A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4C20F12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C40762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54EBB1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F07A9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0C86F3E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AD60DC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D5A663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19450F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67E51437"/>
    <w:multiLevelType w:val="hybridMultilevel"/>
    <w:tmpl w:val="7BC839B4"/>
    <w:lvl w:ilvl="0" w:tplc="1BDE96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FC564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38065E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038A27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5A0405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C7CBAF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CEF5D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B2C639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A04473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96643926">
    <w:abstractNumId w:val="8"/>
  </w:num>
  <w:num w:numId="2" w16cid:durableId="406730047">
    <w:abstractNumId w:val="2"/>
  </w:num>
  <w:num w:numId="3" w16cid:durableId="104619542">
    <w:abstractNumId w:val="0"/>
  </w:num>
  <w:num w:numId="4" w16cid:durableId="540367107">
    <w:abstractNumId w:val="3"/>
  </w:num>
  <w:num w:numId="5" w16cid:durableId="1320841104">
    <w:abstractNumId w:val="7"/>
  </w:num>
  <w:num w:numId="6" w16cid:durableId="527761775">
    <w:abstractNumId w:val="5"/>
  </w:num>
  <w:num w:numId="7" w16cid:durableId="327638366">
    <w:abstractNumId w:val="4"/>
  </w:num>
  <w:num w:numId="8" w16cid:durableId="967050053">
    <w:abstractNumId w:val="6"/>
  </w:num>
  <w:num w:numId="9" w16cid:durableId="817848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57"/>
    <w:rsid w:val="007C7F57"/>
    <w:rsid w:val="00F3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688D"/>
  <w15:chartTrackingRefBased/>
  <w15:docId w15:val="{6E2670DE-1AB4-4454-B05B-2FA966E8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7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F5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Strong">
    <w:name w:val="Strong"/>
    <w:basedOn w:val="DefaultParagraphFont"/>
    <w:uiPriority w:val="22"/>
    <w:qFormat/>
    <w:rsid w:val="007C7F57"/>
    <w:rPr>
      <w:b/>
      <w:bCs/>
    </w:rPr>
  </w:style>
  <w:style w:type="character" w:styleId="Hyperlink">
    <w:name w:val="Hyperlink"/>
    <w:basedOn w:val="DefaultParagraphFont"/>
    <w:uiPriority w:val="99"/>
    <w:unhideWhenUsed/>
    <w:rsid w:val="007C7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194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813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042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19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128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8250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72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552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827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138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160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319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027">
          <w:marLeft w:val="17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190">
          <w:marLeft w:val="17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122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707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73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4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1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1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fc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yklistforbundet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ldemoes.d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alkhoff-bikes.com/de_d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ereotypenprojekt.eu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erla2020</dc:creator>
  <cp:keywords/>
  <dc:description/>
  <cp:lastModifiedBy>Erla Hallsteinsdóttir</cp:lastModifiedBy>
  <cp:revision>2</cp:revision>
  <dcterms:created xsi:type="dcterms:W3CDTF">2022-02-25T08:41:00Z</dcterms:created>
  <dcterms:modified xsi:type="dcterms:W3CDTF">2023-02-23T16:44:00Z</dcterms:modified>
</cp:coreProperties>
</file>